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BF5F8" w14:textId="30599828" w:rsidR="00E371F0" w:rsidRPr="00E952FE" w:rsidRDefault="00E952FE" w:rsidP="00E952FE">
      <w:pPr>
        <w:jc w:val="center"/>
        <w:rPr>
          <w:rFonts w:ascii="Times New Roman" w:hAnsi="Times New Roman" w:cs="Times New Roman"/>
          <w:b/>
          <w:bCs/>
          <w:sz w:val="28"/>
          <w:szCs w:val="28"/>
          <w:lang w:val="ru-RU"/>
        </w:rPr>
      </w:pPr>
      <w:r w:rsidRPr="00E952FE">
        <w:rPr>
          <w:rFonts w:ascii="Times New Roman" w:hAnsi="Times New Roman" w:cs="Times New Roman"/>
          <w:b/>
          <w:bCs/>
          <w:sz w:val="28"/>
          <w:szCs w:val="28"/>
          <w:lang w:val="ru-RU"/>
        </w:rPr>
        <w:t>Самостоятельная работа 4</w:t>
      </w:r>
    </w:p>
    <w:p w14:paraId="4049218C" w14:textId="256105AA" w:rsidR="00E952FE" w:rsidRDefault="00E952FE" w:rsidP="00E952FE">
      <w:pPr>
        <w:jc w:val="center"/>
        <w:rPr>
          <w:rFonts w:ascii="Times New Roman" w:hAnsi="Times New Roman" w:cs="Times New Roman"/>
          <w:b/>
          <w:lang w:val="ru-RU"/>
        </w:rPr>
      </w:pPr>
      <w:r w:rsidRPr="00E952FE">
        <w:rPr>
          <w:rFonts w:ascii="Times New Roman" w:hAnsi="Times New Roman" w:cs="Times New Roman"/>
          <w:b/>
        </w:rPr>
        <w:t xml:space="preserve">Создание прикладного проекта, использующего </w:t>
      </w:r>
      <w:r w:rsidRPr="00E952FE">
        <w:rPr>
          <w:rFonts w:ascii="Times New Roman" w:hAnsi="Times New Roman" w:cs="Times New Roman"/>
          <w:b/>
          <w:lang w:val="en-US"/>
        </w:rPr>
        <w:t>GAN</w:t>
      </w:r>
    </w:p>
    <w:p w14:paraId="1D26F415" w14:textId="77777777" w:rsidR="00E952FE" w:rsidRPr="00E952FE" w:rsidRDefault="00E952FE" w:rsidP="00E952FE">
      <w:pPr>
        <w:jc w:val="both"/>
        <w:rPr>
          <w:rFonts w:ascii="Times New Roman" w:hAnsi="Times New Roman" w:cs="Times New Roman"/>
          <w:bCs/>
          <w:lang w:val="ru-KZ"/>
        </w:rPr>
      </w:pPr>
      <w:r w:rsidRPr="00E952FE">
        <w:rPr>
          <w:rFonts w:ascii="Times New Roman" w:hAnsi="Times New Roman" w:cs="Times New Roman"/>
          <w:bCs/>
          <w:lang w:val="ru-KZ"/>
        </w:rPr>
        <w:t>Целью СРС является формирование у студента навыков самостоятельной разработки интеллектуальных систем на основе GAN, а также понимание полного цикла создания прикладного решения: от выбора задачи и подготовки данных до реализации интерфейса и анализа результатов. Особое внимание уделяется способности студента самостоятельно принимать архитектурные и технологические решения, а также обосновывать выбор используемых методов.</w:t>
      </w:r>
    </w:p>
    <w:p w14:paraId="7A6E97B3" w14:textId="77777777" w:rsidR="00E952FE" w:rsidRPr="00E952FE" w:rsidRDefault="00E952FE" w:rsidP="00E952FE">
      <w:pPr>
        <w:jc w:val="both"/>
        <w:rPr>
          <w:rFonts w:ascii="Times New Roman" w:hAnsi="Times New Roman" w:cs="Times New Roman"/>
          <w:bCs/>
          <w:lang w:val="ru-KZ"/>
        </w:rPr>
      </w:pPr>
      <w:r w:rsidRPr="00E952FE">
        <w:rPr>
          <w:rFonts w:ascii="Times New Roman" w:hAnsi="Times New Roman" w:cs="Times New Roman"/>
          <w:bCs/>
          <w:lang w:val="ru-KZ"/>
        </w:rPr>
        <w:t xml:space="preserve">В рамках выполнения задания студенту необходимо выбрать конкретную прикладную область, в которой может быть использована генерация данных. Это может быть генерация изображений (например, одежды или лиц), синтез временных рядов (финансовые или сенсорные данные), либо генерация табличных данных. После выбора области требуется определить подходящую архитектуру GAN (например, DCGAN, </w:t>
      </w:r>
      <w:proofErr w:type="spellStart"/>
      <w:r w:rsidRPr="00E952FE">
        <w:rPr>
          <w:rFonts w:ascii="Times New Roman" w:hAnsi="Times New Roman" w:cs="Times New Roman"/>
          <w:bCs/>
          <w:lang w:val="ru-KZ"/>
        </w:rPr>
        <w:t>conditional</w:t>
      </w:r>
      <w:proofErr w:type="spellEnd"/>
      <w:r w:rsidRPr="00E952FE">
        <w:rPr>
          <w:rFonts w:ascii="Times New Roman" w:hAnsi="Times New Roman" w:cs="Times New Roman"/>
          <w:bCs/>
          <w:lang w:val="ru-KZ"/>
        </w:rPr>
        <w:t xml:space="preserve"> GAN или WGAN) и выполнить её реализацию с использованием одного из фреймворков глубокого обучения.</w:t>
      </w:r>
    </w:p>
    <w:p w14:paraId="7FBEB891" w14:textId="77777777" w:rsidR="00E952FE" w:rsidRPr="00E952FE" w:rsidRDefault="00E952FE" w:rsidP="00E952FE">
      <w:pPr>
        <w:jc w:val="both"/>
        <w:rPr>
          <w:rFonts w:ascii="Times New Roman" w:hAnsi="Times New Roman" w:cs="Times New Roman"/>
          <w:bCs/>
          <w:lang w:val="ru-KZ"/>
        </w:rPr>
      </w:pPr>
      <w:r w:rsidRPr="00E952FE">
        <w:rPr>
          <w:rFonts w:ascii="Times New Roman" w:hAnsi="Times New Roman" w:cs="Times New Roman"/>
          <w:bCs/>
          <w:lang w:val="ru-KZ"/>
        </w:rPr>
        <w:t xml:space="preserve">Следующим этапом является обучение модели на выбранном датасете и анализ качества получаемых результатов. Студент должен продемонстрировать умение оценивать работу модели, выявлять возможные проблемы (например, нестабильность обучения или </w:t>
      </w:r>
      <w:proofErr w:type="spellStart"/>
      <w:r w:rsidRPr="00E952FE">
        <w:rPr>
          <w:rFonts w:ascii="Times New Roman" w:hAnsi="Times New Roman" w:cs="Times New Roman"/>
          <w:bCs/>
          <w:lang w:val="ru-KZ"/>
        </w:rPr>
        <w:t>mode</w:t>
      </w:r>
      <w:proofErr w:type="spellEnd"/>
      <w:r w:rsidRPr="00E952FE">
        <w:rPr>
          <w:rFonts w:ascii="Times New Roman" w:hAnsi="Times New Roman" w:cs="Times New Roman"/>
          <w:bCs/>
          <w:lang w:val="ru-KZ"/>
        </w:rPr>
        <w:t xml:space="preserve"> </w:t>
      </w:r>
      <w:proofErr w:type="spellStart"/>
      <w:r w:rsidRPr="00E952FE">
        <w:rPr>
          <w:rFonts w:ascii="Times New Roman" w:hAnsi="Times New Roman" w:cs="Times New Roman"/>
          <w:bCs/>
          <w:lang w:val="ru-KZ"/>
        </w:rPr>
        <w:t>collapse</w:t>
      </w:r>
      <w:proofErr w:type="spellEnd"/>
      <w:r w:rsidRPr="00E952FE">
        <w:rPr>
          <w:rFonts w:ascii="Times New Roman" w:hAnsi="Times New Roman" w:cs="Times New Roman"/>
          <w:bCs/>
          <w:lang w:val="ru-KZ"/>
        </w:rPr>
        <w:t>) и при необходимости предлагать пути их решения. Важной частью задания является не только получение результата, но и его интерпретация.</w:t>
      </w:r>
    </w:p>
    <w:p w14:paraId="52BB8D55" w14:textId="77777777" w:rsidR="00E952FE" w:rsidRPr="00E952FE" w:rsidRDefault="00E952FE" w:rsidP="00E952FE">
      <w:pPr>
        <w:jc w:val="both"/>
        <w:rPr>
          <w:rFonts w:ascii="Times New Roman" w:hAnsi="Times New Roman" w:cs="Times New Roman"/>
          <w:bCs/>
          <w:lang w:val="ru-KZ"/>
        </w:rPr>
      </w:pPr>
      <w:r w:rsidRPr="00E952FE">
        <w:rPr>
          <w:rFonts w:ascii="Times New Roman" w:hAnsi="Times New Roman" w:cs="Times New Roman"/>
          <w:bCs/>
          <w:lang w:val="ru-KZ"/>
        </w:rPr>
        <w:t xml:space="preserve">Особенностью данной СРС является необходимость разработки прикладного интерфейса. Это может быть веб-приложение или </w:t>
      </w:r>
      <w:proofErr w:type="spellStart"/>
      <w:r w:rsidRPr="00E952FE">
        <w:rPr>
          <w:rFonts w:ascii="Times New Roman" w:hAnsi="Times New Roman" w:cs="Times New Roman"/>
          <w:bCs/>
          <w:lang w:val="ru-KZ"/>
        </w:rPr>
        <w:t>desktop</w:t>
      </w:r>
      <w:proofErr w:type="spellEnd"/>
      <w:r w:rsidRPr="00E952FE">
        <w:rPr>
          <w:rFonts w:ascii="Times New Roman" w:hAnsi="Times New Roman" w:cs="Times New Roman"/>
          <w:bCs/>
          <w:lang w:val="ru-KZ"/>
        </w:rPr>
        <w:t>-приложение, позволяющее пользователю взаимодействовать с моделью. Интерфейс должен обеспечивать запуск генерации, настройку параметров (например, шум или условие), отображение результатов и возможность их сохранения. Таким образом, студент должен продемонстрировать навыки интеграции моделей машинного обучения в программные системы.</w:t>
      </w:r>
    </w:p>
    <w:p w14:paraId="0029DD0F" w14:textId="77777777" w:rsidR="00E952FE" w:rsidRPr="00E952FE" w:rsidRDefault="00E952FE" w:rsidP="00E952FE">
      <w:pPr>
        <w:jc w:val="both"/>
        <w:rPr>
          <w:rFonts w:ascii="Times New Roman" w:hAnsi="Times New Roman" w:cs="Times New Roman"/>
          <w:bCs/>
          <w:lang w:val="ru-KZ"/>
        </w:rPr>
      </w:pPr>
      <w:r w:rsidRPr="00E952FE">
        <w:rPr>
          <w:rFonts w:ascii="Times New Roman" w:hAnsi="Times New Roman" w:cs="Times New Roman"/>
          <w:bCs/>
          <w:lang w:val="ru-KZ"/>
        </w:rPr>
        <w:t>В результате выполнения задания студент должен представить готовый прикладной проект, включающий обученную GAN-модель, программный интерфейс и демонстрацию работы системы. Итоговая работа должна сопровождаться кратким описанием архитектуры, используемых методов и полученных результатов. Такой подход позволяет сформировать у студента практическое понимание применения GAN и подготовить его к решению реальных задач в области искусственного интеллекта.</w:t>
      </w:r>
    </w:p>
    <w:p w14:paraId="77E6AC0A" w14:textId="77777777" w:rsidR="00E952FE" w:rsidRPr="00E952FE" w:rsidRDefault="00E952FE" w:rsidP="00E952FE">
      <w:pPr>
        <w:rPr>
          <w:rFonts w:ascii="Times New Roman" w:hAnsi="Times New Roman" w:cs="Times New Roman"/>
          <w:bCs/>
          <w:lang w:val="ru-KZ"/>
        </w:rPr>
      </w:pPr>
    </w:p>
    <w:sectPr w:rsidR="00E952FE" w:rsidRPr="00E952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2FE"/>
    <w:rsid w:val="00A3299B"/>
    <w:rsid w:val="00C1185F"/>
    <w:rsid w:val="00E371F0"/>
    <w:rsid w:val="00E952F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DACB"/>
  <w15:chartTrackingRefBased/>
  <w15:docId w15:val="{C4E15774-67FC-4F48-95C5-92BF59C5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952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952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952F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952F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952F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952F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52F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52F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52F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52F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952F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952F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952F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952F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952F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52FE"/>
    <w:rPr>
      <w:rFonts w:eastAsiaTheme="majorEastAsia" w:cstheme="majorBidi"/>
      <w:color w:val="595959" w:themeColor="text1" w:themeTint="A6"/>
    </w:rPr>
  </w:style>
  <w:style w:type="character" w:customStyle="1" w:styleId="80">
    <w:name w:val="Заголовок 8 Знак"/>
    <w:basedOn w:val="a0"/>
    <w:link w:val="8"/>
    <w:uiPriority w:val="9"/>
    <w:semiHidden/>
    <w:rsid w:val="00E952F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52FE"/>
    <w:rPr>
      <w:rFonts w:eastAsiaTheme="majorEastAsia" w:cstheme="majorBidi"/>
      <w:color w:val="272727" w:themeColor="text1" w:themeTint="D8"/>
    </w:rPr>
  </w:style>
  <w:style w:type="paragraph" w:styleId="a3">
    <w:name w:val="Title"/>
    <w:basedOn w:val="a"/>
    <w:next w:val="a"/>
    <w:link w:val="a4"/>
    <w:uiPriority w:val="10"/>
    <w:qFormat/>
    <w:rsid w:val="00E952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52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52F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52F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52FE"/>
    <w:pPr>
      <w:spacing w:before="160"/>
      <w:jc w:val="center"/>
    </w:pPr>
    <w:rPr>
      <w:i/>
      <w:iCs/>
      <w:color w:val="404040" w:themeColor="text1" w:themeTint="BF"/>
    </w:rPr>
  </w:style>
  <w:style w:type="character" w:customStyle="1" w:styleId="22">
    <w:name w:val="Цитата 2 Знак"/>
    <w:basedOn w:val="a0"/>
    <w:link w:val="21"/>
    <w:uiPriority w:val="29"/>
    <w:rsid w:val="00E952FE"/>
    <w:rPr>
      <w:i/>
      <w:iCs/>
      <w:color w:val="404040" w:themeColor="text1" w:themeTint="BF"/>
    </w:rPr>
  </w:style>
  <w:style w:type="paragraph" w:styleId="a7">
    <w:name w:val="List Paragraph"/>
    <w:basedOn w:val="a"/>
    <w:uiPriority w:val="34"/>
    <w:qFormat/>
    <w:rsid w:val="00E952FE"/>
    <w:pPr>
      <w:ind w:left="720"/>
      <w:contextualSpacing/>
    </w:pPr>
  </w:style>
  <w:style w:type="character" w:styleId="a8">
    <w:name w:val="Intense Emphasis"/>
    <w:basedOn w:val="a0"/>
    <w:uiPriority w:val="21"/>
    <w:qFormat/>
    <w:rsid w:val="00E952FE"/>
    <w:rPr>
      <w:i/>
      <w:iCs/>
      <w:color w:val="0F4761" w:themeColor="accent1" w:themeShade="BF"/>
    </w:rPr>
  </w:style>
  <w:style w:type="paragraph" w:styleId="a9">
    <w:name w:val="Intense Quote"/>
    <w:basedOn w:val="a"/>
    <w:next w:val="a"/>
    <w:link w:val="aa"/>
    <w:uiPriority w:val="30"/>
    <w:qFormat/>
    <w:rsid w:val="00E952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952FE"/>
    <w:rPr>
      <w:i/>
      <w:iCs/>
      <w:color w:val="0F4761" w:themeColor="accent1" w:themeShade="BF"/>
    </w:rPr>
  </w:style>
  <w:style w:type="character" w:styleId="ab">
    <w:name w:val="Intense Reference"/>
    <w:basedOn w:val="a0"/>
    <w:uiPriority w:val="32"/>
    <w:qFormat/>
    <w:rsid w:val="00E952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492220">
      <w:bodyDiv w:val="1"/>
      <w:marLeft w:val="0"/>
      <w:marRight w:val="0"/>
      <w:marTop w:val="0"/>
      <w:marBottom w:val="0"/>
      <w:divBdr>
        <w:top w:val="none" w:sz="0" w:space="0" w:color="auto"/>
        <w:left w:val="none" w:sz="0" w:space="0" w:color="auto"/>
        <w:bottom w:val="none" w:sz="0" w:space="0" w:color="auto"/>
        <w:right w:val="none" w:sz="0" w:space="0" w:color="auto"/>
      </w:divBdr>
    </w:div>
    <w:div w:id="160125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1</cp:revision>
  <dcterms:created xsi:type="dcterms:W3CDTF">2026-04-06T06:45:00Z</dcterms:created>
  <dcterms:modified xsi:type="dcterms:W3CDTF">2026-04-06T06:47:00Z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0a7fa28f-f1e4-48bf-9088-56230656d4e4</vt:lpwstr>
  </property>
</Properties>
</file>